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C7A" w:rsidRPr="003A37D4" w:rsidRDefault="00160C7A" w:rsidP="00160C7A">
      <w:pPr>
        <w:jc w:val="center"/>
        <w:rPr>
          <w:rFonts w:ascii="Comic Sans MS" w:hAnsi="Comic Sans MS"/>
          <w:sz w:val="36"/>
          <w:szCs w:val="36"/>
        </w:rPr>
      </w:pPr>
      <w:r w:rsidRPr="003A37D4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0840D5" wp14:editId="00AC0E37">
            <wp:simplePos x="0" y="0"/>
            <wp:positionH relativeFrom="column">
              <wp:posOffset>-228600</wp:posOffset>
            </wp:positionH>
            <wp:positionV relativeFrom="paragraph">
              <wp:posOffset>-451485</wp:posOffset>
            </wp:positionV>
            <wp:extent cx="1685925" cy="19716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C7A" w:rsidRPr="003A37D4" w:rsidRDefault="00160C7A" w:rsidP="00160C7A">
      <w:pPr>
        <w:jc w:val="center"/>
        <w:rPr>
          <w:rFonts w:ascii="Comic Sans MS" w:hAnsi="Comic Sans MS"/>
        </w:rPr>
      </w:pPr>
      <w:r w:rsidRPr="003A37D4">
        <w:rPr>
          <w:rFonts w:ascii="Comic Sans MS" w:hAnsi="Comic Sans MS"/>
          <w:sz w:val="36"/>
          <w:szCs w:val="36"/>
        </w:rPr>
        <w:t>TEAM Reading</w:t>
      </w:r>
      <w:r w:rsidR="00F542FA" w:rsidRPr="003A37D4">
        <w:rPr>
          <w:rFonts w:ascii="Comic Sans MS" w:hAnsi="Comic Sans MS"/>
          <w:sz w:val="36"/>
          <w:szCs w:val="36"/>
        </w:rPr>
        <w:t xml:space="preserve"> Curriculum – Intent and Implementation</w:t>
      </w:r>
    </w:p>
    <w:p w:rsidR="00160C7A" w:rsidRPr="003A37D4" w:rsidRDefault="00160C7A">
      <w:pPr>
        <w:rPr>
          <w:rFonts w:ascii="Comic Sans MS" w:hAnsi="Comic Sans MS"/>
        </w:rPr>
      </w:pPr>
    </w:p>
    <w:p w:rsidR="00160C7A" w:rsidRPr="003A37D4" w:rsidRDefault="00160C7A">
      <w:pPr>
        <w:rPr>
          <w:rFonts w:ascii="Comic Sans MS" w:hAnsi="Comic Sans MS"/>
        </w:rPr>
      </w:pPr>
    </w:p>
    <w:p w:rsidR="00160C7A" w:rsidRPr="003A37D4" w:rsidRDefault="00160C7A">
      <w:pPr>
        <w:rPr>
          <w:rFonts w:ascii="Comic Sans MS" w:hAnsi="Comic Sans MS"/>
        </w:rPr>
      </w:pPr>
    </w:p>
    <w:tbl>
      <w:tblPr>
        <w:tblStyle w:val="TableGrid"/>
        <w:tblW w:w="15173" w:type="dxa"/>
        <w:tblInd w:w="-572" w:type="dxa"/>
        <w:tblLook w:val="04A0" w:firstRow="1" w:lastRow="0" w:firstColumn="1" w:lastColumn="0" w:noHBand="0" w:noVBand="1"/>
      </w:tblPr>
      <w:tblGrid>
        <w:gridCol w:w="2127"/>
        <w:gridCol w:w="6523"/>
        <w:gridCol w:w="571"/>
        <w:gridCol w:w="5952"/>
      </w:tblGrid>
      <w:tr w:rsidR="00464A51" w:rsidRPr="003A37D4" w:rsidTr="00160C7A">
        <w:trPr>
          <w:trHeight w:val="128"/>
        </w:trPr>
        <w:tc>
          <w:tcPr>
            <w:tcW w:w="15173" w:type="dxa"/>
            <w:gridSpan w:val="4"/>
            <w:shd w:val="clear" w:color="auto" w:fill="00B0F0"/>
          </w:tcPr>
          <w:p w:rsidR="00464A51" w:rsidRPr="003A37D4" w:rsidRDefault="00464A51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  <w:sz w:val="28"/>
              </w:rPr>
              <w:t>Reading for Pleasure</w:t>
            </w:r>
          </w:p>
        </w:tc>
      </w:tr>
      <w:tr w:rsidR="00464A51" w:rsidRPr="003A37D4" w:rsidTr="00160C7A">
        <w:trPr>
          <w:trHeight w:val="128"/>
        </w:trPr>
        <w:tc>
          <w:tcPr>
            <w:tcW w:w="2127" w:type="dxa"/>
          </w:tcPr>
          <w:p w:rsidR="00464A51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Intent</w:t>
            </w:r>
          </w:p>
        </w:tc>
        <w:tc>
          <w:tcPr>
            <w:tcW w:w="13046" w:type="dxa"/>
            <w:gridSpan w:val="3"/>
          </w:tcPr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Promote a love of reading to imagine, explore, learn and share.</w:t>
            </w:r>
          </w:p>
          <w:p w:rsidR="00A52DCB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Create a reading culture where children are exposed to a range of high-quality texts in a variety of contexts and have opportunities to browse literature, as well as structured reading activities </w:t>
            </w:r>
          </w:p>
          <w:p w:rsidR="00A52DCB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To build preferences in reading and to choose to read </w:t>
            </w:r>
          </w:p>
          <w:p w:rsidR="00A52DCB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To recognise authors and styles of reading that individuals enjoy </w:t>
            </w:r>
          </w:p>
          <w:p w:rsidR="00A52DCB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Engaging in book discussion in a range of contexts, alongside both adults and peers </w:t>
            </w:r>
          </w:p>
          <w:p w:rsidR="00464A51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Sharing and recommending a range of books</w:t>
            </w:r>
          </w:p>
        </w:tc>
      </w:tr>
      <w:tr w:rsidR="00464A51" w:rsidRPr="003A37D4" w:rsidTr="00160C7A">
        <w:trPr>
          <w:trHeight w:val="128"/>
        </w:trPr>
        <w:tc>
          <w:tcPr>
            <w:tcW w:w="2127" w:type="dxa"/>
          </w:tcPr>
          <w:p w:rsidR="00464A51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Implementation</w:t>
            </w:r>
          </w:p>
        </w:tc>
        <w:tc>
          <w:tcPr>
            <w:tcW w:w="13046" w:type="dxa"/>
            <w:gridSpan w:val="3"/>
          </w:tcPr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All reading contexts below contribute to developing reading for pleasure: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Modelling enjoyment and excitement about reading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Creating Links with parents and carers to support reading at home. 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Creating Links with our local libraries and use of the library van service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Ensuring our stock of books is up-to-date, displayed attractively and meets the interests and needs of our children. </w:t>
            </w:r>
          </w:p>
          <w:p w:rsidR="00464A51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World Book Day Celebrations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Book Fairs (e.g. Usborne, Scholastic)</w:t>
            </w:r>
          </w:p>
          <w:p w:rsidR="00A52DCB" w:rsidRPr="003A37D4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Author visits (virtual and face-to-face)</w:t>
            </w:r>
          </w:p>
          <w:p w:rsidR="00A52DCB" w:rsidRDefault="00A52DCB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Sponsored Reading challenges (</w:t>
            </w:r>
            <w:proofErr w:type="spellStart"/>
            <w:r w:rsidRPr="003A37D4">
              <w:rPr>
                <w:rFonts w:ascii="Comic Sans MS" w:hAnsi="Comic Sans MS"/>
                <w:sz w:val="24"/>
              </w:rPr>
              <w:t>eg</w:t>
            </w:r>
            <w:proofErr w:type="spellEnd"/>
            <w:r w:rsidRPr="003A37D4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3A37D4">
              <w:rPr>
                <w:rFonts w:ascii="Comic Sans MS" w:hAnsi="Comic Sans MS"/>
                <w:sz w:val="24"/>
              </w:rPr>
              <w:t>Readathon</w:t>
            </w:r>
            <w:proofErr w:type="spellEnd"/>
            <w:r w:rsidRPr="003A37D4">
              <w:rPr>
                <w:rFonts w:ascii="Comic Sans MS" w:hAnsi="Comic Sans MS"/>
                <w:sz w:val="24"/>
              </w:rPr>
              <w:t>)</w:t>
            </w:r>
          </w:p>
          <w:p w:rsidR="003A37D4" w:rsidRDefault="003A37D4">
            <w:pPr>
              <w:rPr>
                <w:rFonts w:ascii="Comic Sans MS" w:hAnsi="Comic Sans MS"/>
                <w:sz w:val="24"/>
              </w:rPr>
            </w:pPr>
          </w:p>
          <w:p w:rsidR="003A37D4" w:rsidRPr="003A37D4" w:rsidRDefault="003A37D4">
            <w:pPr>
              <w:rPr>
                <w:rFonts w:ascii="Comic Sans MS" w:hAnsi="Comic Sans MS"/>
                <w:sz w:val="24"/>
              </w:rPr>
            </w:pPr>
          </w:p>
        </w:tc>
      </w:tr>
      <w:tr w:rsidR="00464A51" w:rsidRPr="003A37D4" w:rsidTr="00160C7A">
        <w:trPr>
          <w:trHeight w:val="128"/>
        </w:trPr>
        <w:tc>
          <w:tcPr>
            <w:tcW w:w="15173" w:type="dxa"/>
            <w:gridSpan w:val="4"/>
            <w:shd w:val="clear" w:color="auto" w:fill="00B0F0"/>
          </w:tcPr>
          <w:p w:rsidR="00464A51" w:rsidRPr="003A37D4" w:rsidRDefault="00160C7A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lastRenderedPageBreak/>
              <w:br w:type="page"/>
            </w:r>
            <w:r w:rsidR="00464A51" w:rsidRPr="003A37D4">
              <w:rPr>
                <w:rFonts w:ascii="Comic Sans MS" w:hAnsi="Comic Sans MS"/>
                <w:sz w:val="28"/>
              </w:rPr>
              <w:t>Curriculum Provision</w:t>
            </w:r>
          </w:p>
        </w:tc>
      </w:tr>
      <w:tr w:rsidR="00464A51" w:rsidRPr="003A37D4" w:rsidTr="00160C7A">
        <w:trPr>
          <w:trHeight w:val="128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464A51" w:rsidRPr="003A37D4" w:rsidRDefault="00464A51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Reading Aloud to Children (See Reading Spines for specific texts)</w:t>
            </w:r>
          </w:p>
        </w:tc>
      </w:tr>
      <w:tr w:rsidR="00E502C4" w:rsidRPr="003A37D4" w:rsidTr="00E502C4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Y3 &amp; Y4</w:t>
            </w: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Y5 &amp; Y6</w:t>
            </w:r>
          </w:p>
        </w:tc>
      </w:tr>
      <w:tr w:rsidR="00E502C4" w:rsidRPr="003A37D4" w:rsidTr="00E502C4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Intent</w:t>
            </w: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Introducing children to a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wider range of authors and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contexts e.g. historical and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cultural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Making connections between different texts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Exposing children to challenging and archaic texts, supporting them in accessing modern and older literature written for their age-group.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Identifying themes and conventions across and between texts</w:t>
            </w:r>
          </w:p>
        </w:tc>
      </w:tr>
      <w:tr w:rsidR="00E502C4" w:rsidRPr="003A37D4" w:rsidTr="00160C7A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Implementation</w:t>
            </w:r>
          </w:p>
        </w:tc>
        <w:tc>
          <w:tcPr>
            <w:tcW w:w="13046" w:type="dxa"/>
            <w:gridSpan w:val="3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Daily exposure to quality books for all children in all classes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Compile and use reading spines of high quality texts from Year 3 and continues into Year 6.</w:t>
            </w:r>
          </w:p>
        </w:tc>
      </w:tr>
      <w:tr w:rsidR="00E502C4" w:rsidRPr="003A37D4" w:rsidTr="00160C7A">
        <w:trPr>
          <w:trHeight w:val="128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E502C4" w:rsidRPr="003A37D4" w:rsidRDefault="00E502C4" w:rsidP="00E502C4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Independent Reading and Home/School Reading</w:t>
            </w:r>
          </w:p>
        </w:tc>
      </w:tr>
      <w:tr w:rsidR="00E502C4" w:rsidRPr="003A37D4" w:rsidTr="00E502C4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Y3 &amp; Y4</w:t>
            </w: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Y5 &amp; Y6</w:t>
            </w:r>
          </w:p>
        </w:tc>
      </w:tr>
      <w:tr w:rsidR="00E502C4" w:rsidRPr="003A37D4" w:rsidTr="00E502C4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Intent</w:t>
            </w: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Choosing appropriate texts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Reading for sustained periods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of time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Increasing the length and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complexity of texts being</w:t>
            </w:r>
            <w:r w:rsidRPr="003A37D4">
              <w:rPr>
                <w:rFonts w:ascii="Comic Sans MS" w:hAnsi="Comic Sans MS"/>
              </w:rPr>
              <w:t xml:space="preserve"> </w:t>
            </w:r>
            <w:r w:rsidRPr="003A37D4">
              <w:rPr>
                <w:rFonts w:ascii="Comic Sans MS" w:hAnsi="Comic Sans MS"/>
              </w:rPr>
              <w:t>read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Read shorter novels</w:t>
            </w:r>
            <w:r w:rsidRPr="003A37D4">
              <w:rPr>
                <w:rFonts w:ascii="Comic Sans MS" w:hAnsi="Comic Sans MS"/>
              </w:rPr>
              <w:t xml:space="preserve"> i</w:t>
            </w:r>
            <w:r w:rsidRPr="003A37D4">
              <w:rPr>
                <w:rFonts w:ascii="Comic Sans MS" w:hAnsi="Comic Sans MS"/>
              </w:rPr>
              <w:t>ndependently and with understanding</w:t>
            </w: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Reading age appropriate books, including whole novels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Widening the range and challenge of books they read, including texts from a wider literary heritage</w:t>
            </w:r>
          </w:p>
        </w:tc>
      </w:tr>
      <w:tr w:rsidR="00E502C4" w:rsidRPr="003A37D4" w:rsidTr="00E502C4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Implementation</w:t>
            </w: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Decodable books as part of The Little </w:t>
            </w:r>
            <w:proofErr w:type="spellStart"/>
            <w:r w:rsidRPr="003A37D4">
              <w:rPr>
                <w:rFonts w:ascii="Comic Sans MS" w:hAnsi="Comic Sans MS"/>
              </w:rPr>
              <w:t>Wandle</w:t>
            </w:r>
            <w:proofErr w:type="spellEnd"/>
            <w:r w:rsidRPr="003A37D4">
              <w:rPr>
                <w:rFonts w:ascii="Comic Sans MS" w:hAnsi="Comic Sans MS"/>
              </w:rPr>
              <w:t xml:space="preserve"> Phonics Programme Books selected by adult in class Books changed daily/weekly according to Little </w:t>
            </w:r>
            <w:proofErr w:type="spellStart"/>
            <w:r w:rsidRPr="003A37D4">
              <w:rPr>
                <w:rFonts w:ascii="Comic Sans MS" w:hAnsi="Comic Sans MS"/>
              </w:rPr>
              <w:t>Wandle</w:t>
            </w:r>
            <w:proofErr w:type="spellEnd"/>
            <w:r w:rsidRPr="003A37D4">
              <w:rPr>
                <w:rFonts w:ascii="Comic Sans MS" w:hAnsi="Comic Sans MS"/>
              </w:rPr>
              <w:t xml:space="preserve"> Phonics group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Pupils encouraged to re-read these books several times Opportunity to take home a library book to share for pleasure in addition to decodable text</w:t>
            </w: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Books selected based on AR range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Teachers monitor through AR reports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Opportunity to take home a book in addition to AR book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Reading records develop reading comprehension skills</w:t>
            </w:r>
          </w:p>
        </w:tc>
      </w:tr>
      <w:tr w:rsidR="00E502C4" w:rsidRPr="003A37D4" w:rsidTr="00160C7A">
        <w:trPr>
          <w:trHeight w:val="128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  <w:sz w:val="24"/>
              </w:rPr>
              <w:t xml:space="preserve">Little </w:t>
            </w:r>
            <w:proofErr w:type="spellStart"/>
            <w:r w:rsidRPr="003A37D4">
              <w:rPr>
                <w:rFonts w:ascii="Comic Sans MS" w:hAnsi="Comic Sans MS"/>
                <w:sz w:val="24"/>
              </w:rPr>
              <w:t>Wandle</w:t>
            </w:r>
            <w:proofErr w:type="spellEnd"/>
            <w:r w:rsidRPr="003A37D4">
              <w:rPr>
                <w:rFonts w:ascii="Comic Sans MS" w:hAnsi="Comic Sans MS"/>
                <w:sz w:val="24"/>
              </w:rPr>
              <w:t xml:space="preserve"> / Whole Class Reading</w:t>
            </w:r>
          </w:p>
        </w:tc>
      </w:tr>
      <w:tr w:rsidR="00E502C4" w:rsidRPr="003A37D4" w:rsidTr="00160C7A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Intent</w:t>
            </w:r>
          </w:p>
        </w:tc>
        <w:tc>
          <w:tcPr>
            <w:tcW w:w="13046" w:type="dxa"/>
            <w:gridSpan w:val="3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To teach the comprehension and decoding skills required to achieve age related expectations according to the National Curriculum</w:t>
            </w:r>
          </w:p>
        </w:tc>
      </w:tr>
      <w:tr w:rsidR="00E502C4" w:rsidRPr="003A37D4" w:rsidTr="00EB42F8">
        <w:trPr>
          <w:trHeight w:val="128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  <w:tc>
          <w:tcPr>
            <w:tcW w:w="7094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Y3 &amp; Y4</w:t>
            </w:r>
          </w:p>
        </w:tc>
        <w:tc>
          <w:tcPr>
            <w:tcW w:w="5952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Y5 &amp; Y6</w:t>
            </w:r>
          </w:p>
        </w:tc>
      </w:tr>
      <w:tr w:rsidR="00E502C4" w:rsidRPr="003A37D4" w:rsidTr="00E502C4">
        <w:trPr>
          <w:trHeight w:val="3115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Implementation</w:t>
            </w: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4 times a week 40 minute reading lessons with teachers targeting key children as necessary.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3 times per week independent reading time/ chance to complete AR quizzes.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Little </w:t>
            </w:r>
            <w:proofErr w:type="spellStart"/>
            <w:r w:rsidRPr="003A37D4">
              <w:rPr>
                <w:rFonts w:ascii="Comic Sans MS" w:hAnsi="Comic Sans MS"/>
              </w:rPr>
              <w:t>Wandle</w:t>
            </w:r>
            <w:proofErr w:type="spellEnd"/>
            <w:r w:rsidRPr="003A37D4">
              <w:rPr>
                <w:rFonts w:ascii="Comic Sans MS" w:hAnsi="Comic Sans MS"/>
              </w:rPr>
              <w:t xml:space="preserve"> Phonics</w:t>
            </w:r>
            <w:r w:rsidRPr="003A37D4">
              <w:rPr>
                <w:rFonts w:ascii="Comic Sans MS" w:hAnsi="Comic Sans MS"/>
              </w:rPr>
              <w:t xml:space="preserve"> programme used to support children working below ARE throughout KS2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An increasing expectation of written recording of understanding through KS2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Throughout KS2, pupils use the KS2 VIPER questions within each session</w:t>
            </w: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4 times a week 40 minute reading lessons with teachers targeting key children as necessary.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3 times per week independent reading time/ chance to complete AR quizzes.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Little </w:t>
            </w:r>
            <w:proofErr w:type="spellStart"/>
            <w:r w:rsidRPr="003A37D4">
              <w:rPr>
                <w:rFonts w:ascii="Comic Sans MS" w:hAnsi="Comic Sans MS"/>
              </w:rPr>
              <w:t>Wandle</w:t>
            </w:r>
            <w:proofErr w:type="spellEnd"/>
            <w:r w:rsidRPr="003A37D4">
              <w:rPr>
                <w:rFonts w:ascii="Comic Sans MS" w:hAnsi="Comic Sans MS"/>
              </w:rPr>
              <w:t xml:space="preserve"> Phonics</w:t>
            </w:r>
            <w:r w:rsidRPr="003A37D4">
              <w:rPr>
                <w:rFonts w:ascii="Comic Sans MS" w:hAnsi="Comic Sans MS"/>
              </w:rPr>
              <w:t xml:space="preserve"> programme used to support children working below ARE throughout KS2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An increasing expectation of written recording of understanding through KS2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Throughout KS2, pupils use the KS2 VIPER questions within each session</w:t>
            </w:r>
          </w:p>
        </w:tc>
      </w:tr>
      <w:tr w:rsidR="00E502C4" w:rsidRPr="003A37D4" w:rsidTr="00160C7A">
        <w:trPr>
          <w:trHeight w:val="235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E502C4" w:rsidRPr="003A37D4" w:rsidRDefault="00E502C4" w:rsidP="00E502C4">
            <w:pPr>
              <w:rPr>
                <w:rFonts w:ascii="Comic Sans MS" w:hAnsi="Comic Sans MS"/>
                <w:sz w:val="24"/>
              </w:rPr>
            </w:pPr>
            <w:r w:rsidRPr="003A37D4">
              <w:rPr>
                <w:rFonts w:ascii="Comic Sans MS" w:hAnsi="Comic Sans MS"/>
                <w:sz w:val="24"/>
              </w:rPr>
              <w:t>Shared Reading as part of a writing teaching sequence</w:t>
            </w:r>
          </w:p>
        </w:tc>
      </w:tr>
      <w:tr w:rsidR="00E502C4" w:rsidRPr="003A37D4" w:rsidTr="00160C7A">
        <w:trPr>
          <w:trHeight w:val="481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Intent</w:t>
            </w:r>
          </w:p>
        </w:tc>
        <w:tc>
          <w:tcPr>
            <w:tcW w:w="13046" w:type="dxa"/>
            <w:gridSpan w:val="3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Exposing children to a high-quality text model in a variety of text types, as models for writing at a higher level than all children could access independently</w:t>
            </w:r>
          </w:p>
        </w:tc>
      </w:tr>
      <w:tr w:rsidR="00E502C4" w:rsidRPr="003A37D4" w:rsidTr="00E502C4">
        <w:trPr>
          <w:trHeight w:val="952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Implementation</w:t>
            </w:r>
          </w:p>
        </w:tc>
        <w:tc>
          <w:tcPr>
            <w:tcW w:w="6523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Within each teaching sequence: sharing of a model text, providing opportunities to read and respond to the text, exploring text structure, summarising text features.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  <w:tc>
          <w:tcPr>
            <w:tcW w:w="6523" w:type="dxa"/>
            <w:gridSpan w:val="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Within each teaching sequence: sharing of a model text, providing opportunities to read and respond to the text, exploring text structure, summarising text features. </w:t>
            </w:r>
          </w:p>
          <w:p w:rsidR="00E502C4" w:rsidRPr="003A37D4" w:rsidRDefault="00E502C4" w:rsidP="00E502C4">
            <w:pPr>
              <w:rPr>
                <w:rFonts w:ascii="Comic Sans MS" w:hAnsi="Comic Sans MS"/>
              </w:rPr>
            </w:pPr>
          </w:p>
        </w:tc>
      </w:tr>
      <w:tr w:rsidR="00E502C4" w:rsidRPr="003A37D4" w:rsidTr="00160C7A">
        <w:trPr>
          <w:trHeight w:val="235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E502C4" w:rsidRPr="003A37D4" w:rsidRDefault="00E502C4" w:rsidP="00E502C4">
            <w:pPr>
              <w:rPr>
                <w:rFonts w:ascii="Comic Sans MS" w:hAnsi="Comic Sans MS"/>
                <w:sz w:val="24"/>
                <w:szCs w:val="24"/>
              </w:rPr>
            </w:pPr>
            <w:r w:rsidRPr="003A37D4">
              <w:rPr>
                <w:rFonts w:ascii="Comic Sans MS" w:hAnsi="Comic Sans MS"/>
                <w:sz w:val="24"/>
                <w:szCs w:val="24"/>
              </w:rPr>
              <w:t>Reading to support learning across the curriculum</w:t>
            </w:r>
          </w:p>
        </w:tc>
      </w:tr>
      <w:tr w:rsidR="000F733D" w:rsidRPr="003A37D4" w:rsidTr="007E54DA">
        <w:trPr>
          <w:trHeight w:val="235"/>
        </w:trPr>
        <w:tc>
          <w:tcPr>
            <w:tcW w:w="2127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</w:tc>
        <w:tc>
          <w:tcPr>
            <w:tcW w:w="7094" w:type="dxa"/>
            <w:gridSpan w:val="2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Y3 &amp; Y4</w:t>
            </w:r>
          </w:p>
        </w:tc>
        <w:tc>
          <w:tcPr>
            <w:tcW w:w="5952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Y5 &amp; Y6</w:t>
            </w:r>
          </w:p>
        </w:tc>
      </w:tr>
      <w:tr w:rsidR="000F733D" w:rsidRPr="003A37D4" w:rsidTr="000D60A8">
        <w:trPr>
          <w:trHeight w:val="2634"/>
        </w:trPr>
        <w:tc>
          <w:tcPr>
            <w:tcW w:w="2127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Intent</w:t>
            </w:r>
          </w:p>
        </w:tc>
        <w:tc>
          <w:tcPr>
            <w:tcW w:w="7094" w:type="dxa"/>
            <w:gridSpan w:val="2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Listen to and read a wide variety of texts to find out information and develop knowledge across the wider curriculum.</w:t>
            </w:r>
          </w:p>
        </w:tc>
        <w:tc>
          <w:tcPr>
            <w:tcW w:w="5952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The skills of information retrieval should be applied in reading textbooks from across the curriculum and in contexts where pupils are genuinely motivated to find out information.</w:t>
            </w:r>
          </w:p>
        </w:tc>
      </w:tr>
      <w:tr w:rsidR="00E502C4" w:rsidRPr="003A37D4" w:rsidTr="00160C7A">
        <w:trPr>
          <w:trHeight w:val="717"/>
        </w:trPr>
        <w:tc>
          <w:tcPr>
            <w:tcW w:w="2127" w:type="dxa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Implementation</w:t>
            </w:r>
          </w:p>
        </w:tc>
        <w:tc>
          <w:tcPr>
            <w:tcW w:w="13046" w:type="dxa"/>
            <w:gridSpan w:val="3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The Key Texts to Support the Curriculum planner details specific texts which teachers will provide opportunities for the children to either have read to them or to read with a partner or independently.</w:t>
            </w:r>
          </w:p>
        </w:tc>
      </w:tr>
      <w:tr w:rsidR="00E502C4" w:rsidRPr="003A37D4" w:rsidTr="00160C7A">
        <w:trPr>
          <w:trHeight w:val="235"/>
        </w:trPr>
        <w:tc>
          <w:tcPr>
            <w:tcW w:w="15173" w:type="dxa"/>
            <w:gridSpan w:val="4"/>
            <w:shd w:val="clear" w:color="auto" w:fill="F2F2F2" w:themeFill="background1" w:themeFillShade="F2"/>
          </w:tcPr>
          <w:p w:rsidR="00E502C4" w:rsidRPr="003A37D4" w:rsidRDefault="00E502C4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Assessment of Reading</w:t>
            </w:r>
          </w:p>
        </w:tc>
      </w:tr>
      <w:tr w:rsidR="000F733D" w:rsidRPr="003A37D4" w:rsidTr="00E71D33">
        <w:trPr>
          <w:trHeight w:val="235"/>
        </w:trPr>
        <w:tc>
          <w:tcPr>
            <w:tcW w:w="2127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</w:tc>
        <w:tc>
          <w:tcPr>
            <w:tcW w:w="7094" w:type="dxa"/>
            <w:gridSpan w:val="2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Y3 &amp; Y4</w:t>
            </w:r>
          </w:p>
        </w:tc>
        <w:tc>
          <w:tcPr>
            <w:tcW w:w="5952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Y5 &amp; Y6</w:t>
            </w:r>
          </w:p>
        </w:tc>
      </w:tr>
      <w:tr w:rsidR="000F733D" w:rsidRPr="003A37D4" w:rsidTr="00F17535">
        <w:trPr>
          <w:trHeight w:val="4784"/>
        </w:trPr>
        <w:tc>
          <w:tcPr>
            <w:tcW w:w="2127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Assessment Evidence in order to assess impact (Examples only)</w:t>
            </w:r>
          </w:p>
        </w:tc>
        <w:tc>
          <w:tcPr>
            <w:tcW w:w="7094" w:type="dxa"/>
            <w:gridSpan w:val="2"/>
          </w:tcPr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Star Reader (AR)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Curriculum Maestro termly assessments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Marking/Feedback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Observations of reading behaviour and talking to pupils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Independent and home reading records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Verbal and written book reviews &amp; recommendations </w:t>
            </w: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</w:p>
          <w:p w:rsidR="000F733D" w:rsidRPr="003A37D4" w:rsidRDefault="000F733D" w:rsidP="000F733D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Written responses to reading activities</w:t>
            </w:r>
          </w:p>
        </w:tc>
        <w:tc>
          <w:tcPr>
            <w:tcW w:w="5952" w:type="dxa"/>
          </w:tcPr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Star Reader (AR)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Curriculum Maestro termly assessments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KS2 SATs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Marking/Feedback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Observations of reading behaviour and talking to pupils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Independent and home reading records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 xml:space="preserve">Verbal and written book reviews &amp; recommendations </w:t>
            </w: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</w:p>
          <w:p w:rsidR="000F733D" w:rsidRPr="003A37D4" w:rsidRDefault="000F733D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Written responses to reading activities</w:t>
            </w:r>
          </w:p>
        </w:tc>
      </w:tr>
      <w:tr w:rsidR="00F17535" w:rsidRPr="003A37D4" w:rsidTr="008B3E02">
        <w:trPr>
          <w:trHeight w:val="2634"/>
        </w:trPr>
        <w:tc>
          <w:tcPr>
            <w:tcW w:w="2127" w:type="dxa"/>
          </w:tcPr>
          <w:p w:rsidR="00F17535" w:rsidRPr="003A37D4" w:rsidRDefault="00F17535" w:rsidP="00E502C4">
            <w:pPr>
              <w:jc w:val="center"/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Assessment Expectations (what assessment criteria are used? When? Moderation?</w:t>
            </w:r>
          </w:p>
        </w:tc>
        <w:tc>
          <w:tcPr>
            <w:tcW w:w="13046" w:type="dxa"/>
            <w:gridSpan w:val="3"/>
          </w:tcPr>
          <w:p w:rsidR="00F17535" w:rsidRPr="003A37D4" w:rsidRDefault="00F17535" w:rsidP="00E502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Little </w:t>
            </w:r>
            <w:proofErr w:type="spellStart"/>
            <w:r>
              <w:rPr>
                <w:rFonts w:ascii="Comic Sans MS" w:hAnsi="Comic Sans MS"/>
              </w:rPr>
              <w:t>Wandle</w:t>
            </w:r>
            <w:proofErr w:type="spellEnd"/>
            <w:r>
              <w:rPr>
                <w:rFonts w:ascii="Comic Sans MS" w:hAnsi="Comic Sans MS"/>
              </w:rPr>
              <w:t xml:space="preserve"> Assessments every 4 weeks</w:t>
            </w:r>
          </w:p>
          <w:p w:rsidR="00F17535" w:rsidRPr="003A37D4" w:rsidRDefault="00F17535" w:rsidP="00E502C4">
            <w:pPr>
              <w:rPr>
                <w:rFonts w:ascii="Comic Sans MS" w:hAnsi="Comic Sans MS"/>
              </w:rPr>
            </w:pPr>
          </w:p>
          <w:p w:rsidR="00F17535" w:rsidRDefault="00F17535" w:rsidP="00E502C4">
            <w:pPr>
              <w:rPr>
                <w:rFonts w:ascii="Comic Sans MS" w:hAnsi="Comic Sans MS"/>
              </w:rPr>
            </w:pPr>
            <w:proofErr w:type="spellStart"/>
            <w:r w:rsidRPr="003A37D4">
              <w:rPr>
                <w:rFonts w:ascii="Comic Sans MS" w:hAnsi="Comic Sans MS"/>
              </w:rPr>
              <w:t>Arbor</w:t>
            </w:r>
            <w:proofErr w:type="spellEnd"/>
            <w:r w:rsidRPr="003A37D4">
              <w:rPr>
                <w:rFonts w:ascii="Comic Sans MS" w:hAnsi="Comic Sans MS"/>
              </w:rPr>
              <w:t xml:space="preserve"> used to track data</w:t>
            </w:r>
          </w:p>
          <w:p w:rsidR="00F17535" w:rsidRDefault="00F17535" w:rsidP="00E502C4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Termly Curriculum Maestro Assessments completed</w:t>
            </w: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Star Reader assessments half termly</w:t>
            </w: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  <w:proofErr w:type="spellStart"/>
            <w:r w:rsidRPr="003A37D4">
              <w:rPr>
                <w:rFonts w:ascii="Comic Sans MS" w:hAnsi="Comic Sans MS"/>
              </w:rPr>
              <w:t>Arbor</w:t>
            </w:r>
            <w:proofErr w:type="spellEnd"/>
            <w:r w:rsidRPr="003A37D4">
              <w:rPr>
                <w:rFonts w:ascii="Comic Sans MS" w:hAnsi="Comic Sans MS"/>
              </w:rPr>
              <w:t xml:space="preserve"> used to track termly Teacher Assessment data</w:t>
            </w: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SATs preparation and tests</w:t>
            </w:r>
          </w:p>
          <w:p w:rsidR="00F17535" w:rsidRPr="003A37D4" w:rsidRDefault="00F17535" w:rsidP="00F17535">
            <w:pPr>
              <w:rPr>
                <w:rFonts w:ascii="Comic Sans MS" w:hAnsi="Comic Sans MS"/>
              </w:rPr>
            </w:pPr>
          </w:p>
          <w:p w:rsidR="00F17535" w:rsidRPr="003A37D4" w:rsidRDefault="00F17535" w:rsidP="00E502C4">
            <w:pPr>
              <w:rPr>
                <w:rFonts w:ascii="Comic Sans MS" w:hAnsi="Comic Sans MS"/>
              </w:rPr>
            </w:pPr>
            <w:r w:rsidRPr="003A37D4">
              <w:rPr>
                <w:rFonts w:ascii="Comic Sans MS" w:hAnsi="Comic Sans MS"/>
              </w:rPr>
              <w:t>Moderation events across TEAM schools</w:t>
            </w:r>
          </w:p>
        </w:tc>
      </w:tr>
    </w:tbl>
    <w:p w:rsidR="002550F7" w:rsidRPr="003A37D4" w:rsidRDefault="00945E3A">
      <w:pPr>
        <w:rPr>
          <w:rFonts w:ascii="Comic Sans MS" w:hAnsi="Comic Sans MS"/>
        </w:rPr>
      </w:pPr>
    </w:p>
    <w:sectPr w:rsidR="002550F7" w:rsidRPr="003A37D4" w:rsidSect="003A37D4">
      <w:footerReference w:type="default" r:id="rId7"/>
      <w:pgSz w:w="16838" w:h="11906" w:orient="landscape"/>
      <w:pgMar w:top="1135" w:right="1440" w:bottom="567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CD7" w:rsidRDefault="00973CD7" w:rsidP="00374BC3">
      <w:pPr>
        <w:spacing w:after="0" w:line="240" w:lineRule="auto"/>
      </w:pPr>
      <w:r>
        <w:separator/>
      </w:r>
    </w:p>
  </w:endnote>
  <w:endnote w:type="continuationSeparator" w:id="0">
    <w:p w:rsidR="00973CD7" w:rsidRDefault="00973CD7" w:rsidP="00374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C3" w:rsidRDefault="00374BC3" w:rsidP="00374BC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CD7" w:rsidRDefault="00973CD7" w:rsidP="00374BC3">
      <w:pPr>
        <w:spacing w:after="0" w:line="240" w:lineRule="auto"/>
      </w:pPr>
      <w:r>
        <w:separator/>
      </w:r>
    </w:p>
  </w:footnote>
  <w:footnote w:type="continuationSeparator" w:id="0">
    <w:p w:rsidR="00973CD7" w:rsidRDefault="00973CD7" w:rsidP="00374B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51"/>
    <w:rsid w:val="0000404C"/>
    <w:rsid w:val="000F733D"/>
    <w:rsid w:val="00160C7A"/>
    <w:rsid w:val="001B1076"/>
    <w:rsid w:val="00374BC3"/>
    <w:rsid w:val="003A37D4"/>
    <w:rsid w:val="00464A51"/>
    <w:rsid w:val="00520279"/>
    <w:rsid w:val="005847D3"/>
    <w:rsid w:val="00973CD7"/>
    <w:rsid w:val="00A52DCB"/>
    <w:rsid w:val="00B245C7"/>
    <w:rsid w:val="00BE1558"/>
    <w:rsid w:val="00C90265"/>
    <w:rsid w:val="00E502C4"/>
    <w:rsid w:val="00E63681"/>
    <w:rsid w:val="00EB4CCC"/>
    <w:rsid w:val="00F17535"/>
    <w:rsid w:val="00F542FA"/>
    <w:rsid w:val="00F5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770AA"/>
  <w15:chartTrackingRefBased/>
  <w15:docId w15:val="{5E50A549-A926-4BFC-A894-88C76E1C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4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C3"/>
  </w:style>
  <w:style w:type="paragraph" w:styleId="Footer">
    <w:name w:val="footer"/>
    <w:basedOn w:val="Normal"/>
    <w:link w:val="FooterChar"/>
    <w:uiPriority w:val="99"/>
    <w:unhideWhenUsed/>
    <w:rsid w:val="00374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Nott</dc:creator>
  <cp:keywords/>
  <dc:description/>
  <cp:lastModifiedBy>Kate Dadswell</cp:lastModifiedBy>
  <cp:revision>2</cp:revision>
  <dcterms:created xsi:type="dcterms:W3CDTF">2023-05-15T20:12:00Z</dcterms:created>
  <dcterms:modified xsi:type="dcterms:W3CDTF">2023-05-15T20:12:00Z</dcterms:modified>
</cp:coreProperties>
</file>